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C21" w:rsidRPr="00D26804" w:rsidRDefault="00230C21" w:rsidP="00230C21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FF0000"/>
          <w:sz w:val="36"/>
          <w:szCs w:val="36"/>
          <w:lang w:eastAsia="ru-RU"/>
        </w:rPr>
      </w:pPr>
      <w:r w:rsidRPr="00D26804">
        <w:rPr>
          <w:rFonts w:ascii="Verdana" w:eastAsia="Times New Roman" w:hAnsi="Verdana" w:cs="Arial"/>
          <w:b/>
          <w:bCs/>
          <w:color w:val="FF0000"/>
          <w:sz w:val="36"/>
          <w:szCs w:val="36"/>
          <w:lang w:eastAsia="ru-RU"/>
        </w:rPr>
        <w:t>Обучение учащихся с ОВЗ</w:t>
      </w:r>
    </w:p>
    <w:p w:rsidR="00D26804" w:rsidRPr="00230C21" w:rsidRDefault="00D26804" w:rsidP="00230C21">
      <w:pPr>
        <w:spacing w:after="0" w:line="240" w:lineRule="auto"/>
        <w:jc w:val="center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</w:p>
    <w:p w:rsidR="00230C21" w:rsidRPr="00230C21" w:rsidRDefault="00230C21" w:rsidP="00230C21">
      <w:pPr>
        <w:spacing w:after="150" w:line="240" w:lineRule="auto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Федеральный Закон «Об образовании в Российской Федерации» законодательно закрепляет принцип доступности образования для лиц с особыми образовательными потребностями. Понятие «инклюзивное образование» трактуется как «обеспечение равного доступа к образованию для всех обучающихся с учетом разнообразия особых образовательных потребностей и </w:t>
      </w:r>
      <w:bookmarkStart w:id="0" w:name="_GoBack"/>
      <w:bookmarkEnd w:id="0"/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индивидуальных возможностей». Для обеспечения этого «равного доступа к образованию» в образовательных учреждениях, осуществляющих образовательную деятельность для лиц с ОВЗ, создаются специальные условия.</w:t>
      </w:r>
    </w:p>
    <w:p w:rsidR="00230C21" w:rsidRPr="00230C21" w:rsidRDefault="00230C21" w:rsidP="00230C21">
      <w:pPr>
        <w:spacing w:after="150" w:line="240" w:lineRule="auto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Доступность обучения, воспитания и развития детей с ОВЗ обеспечивается «за счет использования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обучения, предоставления услуг тьютора, проведения групповых и индивидуальных коррекционных занятий». </w:t>
      </w:r>
    </w:p>
    <w:p w:rsidR="00230C21" w:rsidRPr="00230C21" w:rsidRDefault="00230C21" w:rsidP="00230C21">
      <w:pPr>
        <w:spacing w:after="150" w:line="240" w:lineRule="auto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В МБОУ «</w:t>
      </w:r>
      <w:r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Новочершилинская </w:t>
      </w:r>
      <w:proofErr w:type="gramStart"/>
      <w:r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начальная</w:t>
      </w:r>
      <w:proofErr w:type="gramEnd"/>
      <w:r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 школа-детский сад</w:t>
      </w: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» созданы следующие условия для получения образования детьми с ограниченными возможностями    здоровья</w:t>
      </w:r>
      <w:r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 </w:t>
      </w: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и детьми-инвалидами:</w:t>
      </w:r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      школа изучает </w:t>
      </w: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 адаптированные образовательные программы начального общего   для учащихся с ограниченными возможностями здоровья;</w:t>
      </w:r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       прием детей с ограниченными возможностями здоровья осуществляется на основании рекомендаций ПМПК; </w:t>
      </w:r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      по медицинским и социально-педагогическим показаниям и на основании заявления родителей (законных представителей) </w:t>
      </w:r>
      <w:r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 у</w:t>
      </w: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чащихся  организуется  индивидуальное обучение на </w:t>
      </w:r>
      <w:proofErr w:type="gramStart"/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дому</w:t>
      </w:r>
      <w:proofErr w:type="gramEnd"/>
      <w:r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 если таковые будут в школе</w:t>
      </w: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;</w:t>
      </w:r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      для обеспечения эффективной интеграции детей с ограниченными возможностями здоровья в образовательном учреждении  проводится   информационно-просветительская, разъяснительная работы по вопросам, связанным с особенностями образовательного процесса для данной категории детей, со всеми участниками образовательного процесса – учащимися (как имеющими, так и не имеющими недостатки в развитии), их родителями (законными представителями), педагогическими работниками;</w:t>
      </w:r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       в соответствии  с Паспортом доступности объекта социальной инфраструктуры (ОСИ) №0121-0 от  23.09.2016 года учреждение доступно условно избирательно (О</w:t>
      </w:r>
      <w:proofErr w:type="gramStart"/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,С</w:t>
      </w:r>
      <w:proofErr w:type="gramEnd"/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,Г,У). Категория обслуживаемых инвалидов – инвалиды по общему заболеванию;</w:t>
      </w:r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        все учебные кабинеты, объекты для проведения практических занятий, библиотека, спортивные залы, столовая доступны для лиц с ограниченными возможностями здоровья;</w:t>
      </w:r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        имеется план мероприятий по охране здоровья обучающихся, в том числе инвалидов  и лиц с ОВЗ</w:t>
      </w:r>
      <w:proofErr w:type="gramStart"/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;;</w:t>
      </w:r>
      <w:proofErr w:type="gramEnd"/>
    </w:p>
    <w:p w:rsidR="00230C21" w:rsidRPr="00230C21" w:rsidRDefault="00230C21" w:rsidP="00230C21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     специальных технических средств обучения коллективного и индивидуального пользования для инвалидов и лиц с ограниченными возможностями здоровья нет.</w:t>
      </w:r>
    </w:p>
    <w:tbl>
      <w:tblPr>
        <w:tblW w:w="10200" w:type="dxa"/>
        <w:tblInd w:w="-8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3"/>
        <w:gridCol w:w="7097"/>
      </w:tblGrid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 xml:space="preserve">Наличие оборудованных учебных кабинетов, </w:t>
            </w: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lastRenderedPageBreak/>
              <w:t>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 и лицам с ограниченными возможностями здоровья</w:t>
            </w:r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lastRenderedPageBreak/>
              <w:t xml:space="preserve">Инвалиды и лица с ОВЗ небольшой и средней степени тяжести участвуют в образовательном процессе на общих 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lastRenderedPageBreak/>
              <w:t>основаниях.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Разрабатываются 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формы обучения: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-по индивидуальному учебному плану.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При наличии медицинских показаний и соответствующих документов (справка - заключение ВТЭК) для инвалидов и лиц с ограниченными возможностями здоровья может быть организовано индивидуальное обучение на дому.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Специально предусмотренные и оборудованные помещения отсутствуют.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флеш</w:t>
            </w:r>
            <w:proofErr w:type="spellEnd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-картах и специальными аппаратами для их воспроизведения)</w:t>
            </w:r>
          </w:p>
        </w:tc>
      </w:tr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lastRenderedPageBreak/>
              <w:t>Обеспечение доступа в здания образовательной организации инвалидов и лиц с ограниченными возможностями здоровья.</w:t>
            </w:r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Центральный вход пандусом не оборудован, звонком оборудован.</w:t>
            </w:r>
          </w:p>
          <w:p w:rsidR="00230C21" w:rsidRPr="00230C21" w:rsidRDefault="00230C21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Конструктивные особенности здания МБОУ «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Новочершилинская </w:t>
            </w:r>
            <w:proofErr w:type="gramStart"/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начальная</w:t>
            </w:r>
            <w:proofErr w:type="gramEnd"/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школа-детский сад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» не предусматривают наличие подъемников.</w:t>
            </w:r>
          </w:p>
          <w:p w:rsidR="00230C21" w:rsidRPr="00230C21" w:rsidRDefault="00230C21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      </w:r>
          </w:p>
          <w:p w:rsidR="00230C21" w:rsidRPr="00230C21" w:rsidRDefault="00230C21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Отсутствует специально оборудованный санузел (поручни, специализированное сантехническое оборудование).</w:t>
            </w:r>
          </w:p>
          <w:p w:rsidR="00230C21" w:rsidRPr="00230C21" w:rsidRDefault="00230C21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лицо.</w:t>
            </w:r>
          </w:p>
          <w:p w:rsidR="00230C21" w:rsidRPr="00230C21" w:rsidRDefault="00230C21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Р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азрабатывается 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план мероприятий («Дорожная карта»</w:t>
            </w:r>
            <w:proofErr w:type="gramStart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)п</w:t>
            </w:r>
            <w:proofErr w:type="gramEnd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о повышению значений показателей доступности для инвалидов объектов и предоставляемых на них услуг в сфере образования (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2018 г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)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.</w:t>
            </w:r>
          </w:p>
        </w:tc>
      </w:tr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Для организации питания </w:t>
            </w:r>
            <w:proofErr w:type="gramStart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в школе имеется столовая. Обучающимся, признанных инвалидами, и обучающимися с ограниченными возможностями здоровья предоставляется бесплатное питание за счет средств бюджета как малообеспеченных, либо находящихся в трудной жизни</w:t>
            </w:r>
            <w:proofErr w:type="gramStart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.</w:t>
            </w:r>
            <w:proofErr w:type="gramEnd"/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proofErr w:type="gramStart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Для обучающихся МБОУ «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Новочершилинская начальная школа-детский сад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» предусматривается организация горячего питания, по цикличному меню.</w:t>
            </w:r>
            <w:proofErr w:type="gramEnd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Создание отдельного меню для инвалидов и лиц с ОВЗ не практикуется.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Пищеблок школы осуществляет производственну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ю 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lastRenderedPageBreak/>
              <w:t>деятельность в полном объёме 6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дней – с понедельника по 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субботу 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включительно.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Классные руководители сопровождают </w:t>
            </w:r>
            <w:proofErr w:type="gramStart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в столовую.</w:t>
            </w:r>
          </w:p>
          <w:p w:rsidR="00D26804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Столовая расположена </w:t>
            </w:r>
            <w:r w:rsidR="00D26804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на втором этаже основного здания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.</w:t>
            </w:r>
          </w:p>
          <w:p w:rsidR="00230C21" w:rsidRPr="00230C21" w:rsidRDefault="00D26804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Умывальник расположен непосредственно в обеденном зале</w:t>
            </w:r>
            <w:proofErr w:type="gramStart"/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,.</w:t>
            </w:r>
            <w:proofErr w:type="gramEnd"/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</w:p>
        </w:tc>
      </w:tr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lastRenderedPageBreak/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230C21" w:rsidRPr="00230C21" w:rsidRDefault="00230C21" w:rsidP="00230C21">
            <w:pPr>
              <w:spacing w:after="15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 </w:t>
            </w:r>
          </w:p>
          <w:p w:rsidR="00230C21" w:rsidRPr="00230C21" w:rsidRDefault="00230C21" w:rsidP="00230C21">
            <w:pPr>
              <w:spacing w:after="15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1) Здания МБОУ «</w:t>
            </w:r>
            <w:r w:rsidR="00D26804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Новочершилинская </w:t>
            </w:r>
            <w:proofErr w:type="gramStart"/>
            <w:r w:rsidR="00D26804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начальная</w:t>
            </w:r>
            <w:proofErr w:type="gramEnd"/>
            <w:r w:rsidR="00D26804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школа-детский сад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» оснащены противопожарной сигнализацией, информационным табло (указатель выхода), необхо</w:t>
            </w:r>
            <w:r w:rsidR="00D26804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димыми табличками и указателями.</w:t>
            </w:r>
          </w:p>
          <w:p w:rsidR="00230C21" w:rsidRPr="00230C21" w:rsidRDefault="00D26804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2) определена оптимальная  учебная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, 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вне учебной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нагрузки, режима учебных</w:t>
            </w: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занятий и продолжительности каникул;</w:t>
            </w:r>
          </w:p>
          <w:p w:rsidR="00230C21" w:rsidRPr="00230C21" w:rsidRDefault="00D26804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3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пропаганда и обучение навыкам здорового образа жизни,</w:t>
            </w:r>
          </w:p>
          <w:p w:rsidR="00230C21" w:rsidRPr="00230C21" w:rsidRDefault="00D26804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4.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  прохождение </w:t>
            </w:r>
            <w:proofErr w:type="gramStart"/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периодических медицинских осмотров;</w:t>
            </w:r>
          </w:p>
          <w:p w:rsidR="00230C21" w:rsidRPr="00230C21" w:rsidRDefault="00D26804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5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) обеспечение безопасности </w:t>
            </w:r>
            <w:proofErr w:type="gramStart"/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во время пребывания в Школе;</w:t>
            </w:r>
          </w:p>
          <w:p w:rsidR="00230C21" w:rsidRPr="00230C21" w:rsidRDefault="00D26804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6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) проведение  санитарно-противоэпидемических  и  профилактических мероприятий; </w:t>
            </w:r>
          </w:p>
          <w:p w:rsidR="00230C21" w:rsidRPr="00230C21" w:rsidRDefault="00D26804" w:rsidP="00230C21">
            <w:pPr>
              <w:spacing w:after="150" w:line="240" w:lineRule="auto"/>
              <w:ind w:left="289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7</w:t>
            </w:r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) профилактика несчастных случаев с </w:t>
            </w:r>
            <w:proofErr w:type="gramStart"/>
            <w:r w:rsidR="00230C21"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обучающимися</w:t>
            </w:r>
            <w:proofErr w:type="gramEnd"/>
          </w:p>
        </w:tc>
      </w:tr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D26804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 xml:space="preserve"> </w:t>
            </w:r>
            <w:r w:rsidR="00230C21"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>Доступ к информационным системам и информационн</w:t>
            </w:r>
            <w:proofErr w:type="gramStart"/>
            <w:r w:rsidR="00230C21"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>о-</w:t>
            </w:r>
            <w:proofErr w:type="gramEnd"/>
            <w:r w:rsidR="00230C21"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 xml:space="preserve"> 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В школе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Информационная база школы оснащена: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sym w:font="Symbol" w:char="F02D"/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электронной почтой;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sym w:font="Symbol" w:char="F02D"/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локальной сетью;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sym w:font="Symbol" w:char="F02D"/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выходом в Интернет 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sym w:font="Symbol" w:char="F02D"/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функционирует официальный сайт школы.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закрыт.</w:t>
            </w:r>
          </w:p>
          <w:p w:rsidR="00230C21" w:rsidRPr="00230C21" w:rsidRDefault="00230C21" w:rsidP="00D26804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proofErr w:type="gramStart"/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В школе имеются мультимедийные средства обучения, оргтехника, компьютерная техника, аудиотехника 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lastRenderedPageBreak/>
              <w:t xml:space="preserve">(видеотехника (мультимедийные проекторы, телевизоры), </w:t>
            </w:r>
            <w:proofErr w:type="gramEnd"/>
          </w:p>
        </w:tc>
      </w:tr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lastRenderedPageBreak/>
              <w:t>Кадровое обеспечение образования</w:t>
            </w:r>
          </w:p>
          <w:p w:rsidR="00230C21" w:rsidRPr="00230C21" w:rsidRDefault="00230C21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proofErr w:type="gramStart"/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Прошли курсы повышения квалификации для работы с учащимися с ОВЗ</w:t>
            </w:r>
            <w:r w:rsidR="00D26804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 xml:space="preserve">  2 учителя из 3</w:t>
            </w: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.</w:t>
            </w:r>
          </w:p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</w:p>
        </w:tc>
      </w:tr>
      <w:tr w:rsidR="00230C21" w:rsidRPr="00230C21" w:rsidTr="00D26804">
        <w:tc>
          <w:tcPr>
            <w:tcW w:w="3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b/>
                <w:bCs/>
                <w:color w:val="323232"/>
                <w:sz w:val="24"/>
                <w:szCs w:val="24"/>
                <w:lang w:eastAsia="ru-RU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</w:t>
            </w:r>
          </w:p>
        </w:tc>
        <w:tc>
          <w:tcPr>
            <w:tcW w:w="7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0C21" w:rsidRPr="00230C21" w:rsidRDefault="00230C21" w:rsidP="00230C21">
            <w:pPr>
              <w:spacing w:after="150" w:line="240" w:lineRule="auto"/>
              <w:ind w:left="147"/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</w:pPr>
            <w:r w:rsidRPr="00230C21">
              <w:rPr>
                <w:rFonts w:ascii="Arial" w:eastAsia="Times New Roman" w:hAnsi="Arial" w:cs="Arial"/>
                <w:color w:val="323232"/>
                <w:sz w:val="24"/>
                <w:szCs w:val="24"/>
                <w:lang w:eastAsia="ru-RU"/>
              </w:rPr>
              <w:t>Нет</w:t>
            </w:r>
          </w:p>
        </w:tc>
      </w:tr>
    </w:tbl>
    <w:p w:rsidR="00230C21" w:rsidRPr="00230C21" w:rsidRDefault="00230C21" w:rsidP="00230C21">
      <w:pPr>
        <w:spacing w:after="0" w:line="240" w:lineRule="auto"/>
        <w:jc w:val="center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Verdana" w:eastAsia="Times New Roman" w:hAnsi="Verdana" w:cs="Arial"/>
          <w:color w:val="FF0000"/>
          <w:sz w:val="24"/>
          <w:szCs w:val="24"/>
          <w:lang w:eastAsia="ru-RU"/>
        </w:rPr>
        <w:t> </w:t>
      </w:r>
      <w:r w:rsidRPr="00230C21"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ru-RU"/>
        </w:rPr>
        <w:t>ФГОС для детей с ОВЗ</w:t>
      </w:r>
    </w:p>
    <w:p w:rsidR="00230C21" w:rsidRPr="00230C21" w:rsidRDefault="00230C21" w:rsidP="00230C21">
      <w:pPr>
        <w:spacing w:after="150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 xml:space="preserve">В соответствии с российским законодательством каждый ребенок, независимо от места проживания, состояния здоровья (тяжести нарушения психического развития), способности к освоению образовательных программ имеет право на качественное образование, соответствующее его потребностям и возможностям. </w:t>
      </w:r>
      <w:proofErr w:type="gramStart"/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Доступ к образованию для обучающихся с инвалидностью и ОВЗ, закрепленный в Федеральном государственном образовательном стандарте (ФГОС), обеспечивается созданием в образовательной организации специальных условий обучения, учитывающих особые образовательные потребности и индивидуальные возможности таких обучающихся.</w:t>
      </w:r>
      <w:proofErr w:type="gramEnd"/>
    </w:p>
    <w:p w:rsidR="00230C21" w:rsidRPr="00230C21" w:rsidRDefault="00230C21" w:rsidP="00230C21">
      <w:pPr>
        <w:spacing w:after="0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Примерные адаптированные основные образовательные программы обучающихся с ОВЗ внесены в реестр примерных основных общеобразовательных программ </w:t>
      </w:r>
      <w:hyperlink r:id="rId6" w:tgtFrame="_blank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http://fgosreestr.ru/</w:t>
        </w:r>
      </w:hyperlink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. Данные  программы являются основой для разработки адаптированных образовательных программ для детей с ОВЗ, которые приступили к обучению в 1 классе массовой школы с 1 сентября 2016 года.</w:t>
      </w:r>
    </w:p>
    <w:p w:rsidR="00230C21" w:rsidRPr="00230C21" w:rsidRDefault="00230C21" w:rsidP="00230C21">
      <w:pPr>
        <w:spacing w:after="150" w:line="240" w:lineRule="auto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   Документы:</w:t>
      </w:r>
    </w:p>
    <w:p w:rsidR="00230C21" w:rsidRPr="00230C21" w:rsidRDefault="00230C21" w:rsidP="00230C21">
      <w:pPr>
        <w:spacing w:after="0" w:line="240" w:lineRule="auto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·     </w:t>
      </w:r>
      <w:hyperlink r:id="rId7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Приказ </w:t>
        </w:r>
        <w:proofErr w:type="spellStart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Минобрнауки</w:t>
        </w:r>
        <w:proofErr w:type="spellEnd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 России от 19 декабря 2014 г. N 1599 «Об утверждении федерального государственного образовательного стандарта обучающихся с умственной отсталостью (интеллектуальными нарушениями)»</w:t>
        </w:r>
      </w:hyperlink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.</w:t>
      </w:r>
    </w:p>
    <w:p w:rsidR="00230C21" w:rsidRPr="00230C21" w:rsidRDefault="00230C21" w:rsidP="00230C21">
      <w:pPr>
        <w:spacing w:after="0" w:line="240" w:lineRule="auto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·     </w:t>
      </w:r>
      <w:hyperlink r:id="rId8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Письмо </w:t>
        </w:r>
        <w:proofErr w:type="spellStart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Минобрнауки</w:t>
        </w:r>
        <w:proofErr w:type="spellEnd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 России от 11 августа 2016 г. № ВК-1788/07 «Об организации образования обучающихся с умственной отсталостью (интеллектуальными нарушениями)»</w:t>
        </w:r>
      </w:hyperlink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.</w:t>
      </w:r>
    </w:p>
    <w:p w:rsidR="00230C21" w:rsidRPr="00230C21" w:rsidRDefault="00230C21" w:rsidP="00230C21">
      <w:pPr>
        <w:spacing w:after="0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proofErr w:type="gramStart"/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lastRenderedPageBreak/>
        <w:t>·    </w:t>
      </w:r>
      <w:hyperlink r:id="rId9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Федеральный перечень отдельных общеобразовательных организаций, осуществляющих обучение по адаптированным основным общеобразовательным программам для обучающихся с ОВЗ, включенных в реализацию мероприятия «Создание условий для обучения детей-инвалидов..."</w:t>
        </w:r>
      </w:hyperlink>
      <w:proofErr w:type="gramEnd"/>
    </w:p>
    <w:p w:rsidR="00230C21" w:rsidRPr="00230C21" w:rsidRDefault="00230C21" w:rsidP="00230C21">
      <w:pPr>
        <w:spacing w:after="0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·     </w:t>
      </w:r>
      <w:hyperlink r:id="rId10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Межведомственный комплексный план мероприятий по вопросу развития системы профессиональной ориентации детей-инвалидов и лиц с ограниченными возможностями здоровья на 2016-2020 гг.</w:t>
        </w:r>
      </w:hyperlink>
    </w:p>
    <w:p w:rsidR="00230C21" w:rsidRPr="00230C21" w:rsidRDefault="00230C21" w:rsidP="00230C21">
      <w:pPr>
        <w:spacing w:after="0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·     </w:t>
      </w:r>
      <w:hyperlink r:id="rId11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Письмо </w:t>
        </w:r>
        <w:proofErr w:type="spellStart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Минобрнауки</w:t>
        </w:r>
        <w:proofErr w:type="spellEnd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 России от 11 марта 2016 г. № ВК-452/07 «О введении ФГОС ОВЗ»</w:t>
        </w:r>
      </w:hyperlink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.</w:t>
      </w:r>
    </w:p>
    <w:p w:rsidR="00230C21" w:rsidRPr="00230C21" w:rsidRDefault="00230C21" w:rsidP="00230C21">
      <w:pPr>
        <w:spacing w:after="0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·     </w:t>
      </w:r>
      <w:hyperlink r:id="rId12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Письмо </w:t>
        </w:r>
        <w:proofErr w:type="spellStart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Минобрнауки</w:t>
        </w:r>
        <w:proofErr w:type="spellEnd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 России от 19 февраля 2016 г. № 07-719 «О подготовке к введению ФГОС ОВЗ»</w:t>
        </w:r>
      </w:hyperlink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.</w:t>
      </w:r>
    </w:p>
    <w:p w:rsidR="00230C21" w:rsidRPr="00230C21" w:rsidRDefault="00230C21" w:rsidP="00230C21">
      <w:pPr>
        <w:spacing w:after="0" w:line="240" w:lineRule="auto"/>
        <w:jc w:val="both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·     </w:t>
      </w:r>
      <w:hyperlink r:id="rId13" w:history="1"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Приказ </w:t>
        </w:r>
        <w:proofErr w:type="spellStart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>Минобрнауки</w:t>
        </w:r>
        <w:proofErr w:type="spellEnd"/>
        <w:r w:rsidRPr="00230C21">
          <w:rPr>
            <w:rFonts w:ascii="Arial" w:eastAsia="Times New Roman" w:hAnsi="Arial" w:cs="Arial"/>
            <w:b/>
            <w:bCs/>
            <w:color w:val="467897"/>
            <w:sz w:val="24"/>
            <w:szCs w:val="24"/>
            <w:lang w:eastAsia="ru-RU"/>
          </w:rPr>
          <w:t xml:space="preserve"> России от 9 ноября 2015 г. № 1309 «Об утверждении Порядка обеспечения условий доступности для инвалидов объектов и предоставляемых услуг в сфере образования»</w:t>
        </w:r>
      </w:hyperlink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.</w:t>
      </w:r>
    </w:p>
    <w:p w:rsidR="00230C21" w:rsidRPr="00230C21" w:rsidRDefault="00230C21" w:rsidP="00230C21">
      <w:pPr>
        <w:spacing w:after="150" w:line="240" w:lineRule="auto"/>
        <w:jc w:val="center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</w:t>
      </w:r>
    </w:p>
    <w:p w:rsidR="00230C21" w:rsidRPr="00230C21" w:rsidRDefault="00230C21" w:rsidP="00230C21">
      <w:pPr>
        <w:spacing w:after="150" w:line="240" w:lineRule="auto"/>
        <w:rPr>
          <w:rFonts w:ascii="Arial" w:eastAsia="Times New Roman" w:hAnsi="Arial" w:cs="Arial"/>
          <w:color w:val="323232"/>
          <w:sz w:val="24"/>
          <w:szCs w:val="24"/>
          <w:lang w:eastAsia="ru-RU"/>
        </w:rPr>
      </w:pPr>
      <w:r w:rsidRPr="00230C21">
        <w:rPr>
          <w:rFonts w:ascii="Arial" w:eastAsia="Times New Roman" w:hAnsi="Arial" w:cs="Arial"/>
          <w:color w:val="323232"/>
          <w:sz w:val="24"/>
          <w:szCs w:val="24"/>
          <w:lang w:eastAsia="ru-RU"/>
        </w:rPr>
        <w:t> </w:t>
      </w:r>
    </w:p>
    <w:sectPr w:rsidR="00230C21" w:rsidRPr="00230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61D25"/>
    <w:multiLevelType w:val="multilevel"/>
    <w:tmpl w:val="74E61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F669D4"/>
    <w:multiLevelType w:val="multilevel"/>
    <w:tmpl w:val="4E86F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C21"/>
    <w:rsid w:val="00230C21"/>
    <w:rsid w:val="002D4084"/>
    <w:rsid w:val="008C576A"/>
    <w:rsid w:val="00D2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30C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0C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30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30C21"/>
    <w:rPr>
      <w:b/>
      <w:bCs/>
    </w:rPr>
  </w:style>
  <w:style w:type="character" w:styleId="a5">
    <w:name w:val="Hyperlink"/>
    <w:basedOn w:val="a0"/>
    <w:uiPriority w:val="99"/>
    <w:semiHidden/>
    <w:unhideWhenUsed/>
    <w:rsid w:val="00230C21"/>
    <w:rPr>
      <w:color w:val="0000FF"/>
      <w:u w:val="single"/>
    </w:rPr>
  </w:style>
  <w:style w:type="character" w:styleId="a6">
    <w:name w:val="Emphasis"/>
    <w:basedOn w:val="a0"/>
    <w:uiPriority w:val="20"/>
    <w:qFormat/>
    <w:rsid w:val="00230C2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30C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0C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30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30C21"/>
    <w:rPr>
      <w:b/>
      <w:bCs/>
    </w:rPr>
  </w:style>
  <w:style w:type="character" w:styleId="a5">
    <w:name w:val="Hyperlink"/>
    <w:basedOn w:val="a0"/>
    <w:uiPriority w:val="99"/>
    <w:semiHidden/>
    <w:unhideWhenUsed/>
    <w:rsid w:val="00230C21"/>
    <w:rPr>
      <w:color w:val="0000FF"/>
      <w:u w:val="single"/>
    </w:rPr>
  </w:style>
  <w:style w:type="character" w:styleId="a6">
    <w:name w:val="Emphasis"/>
    <w:basedOn w:val="a0"/>
    <w:uiPriority w:val="20"/>
    <w:qFormat/>
    <w:rsid w:val="00230C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8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bucjiibhv9a.xn--p1ai/%D0%B4%D0%BE%D0%BA%D1%83%D0%BC%D0%B5%D0%BD%D1%82%D1%8B/8697" TargetMode="External"/><Relationship Id="rId13" Type="http://schemas.openxmlformats.org/officeDocument/2006/relationships/hyperlink" Target="http://xn--80abucjiibhv9a.xn--p1ai/%D0%B4%D0%BE%D0%BA%D1%83%D0%BC%D0%B5%D0%BD%D1%82%D1%8B/7619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xn--80abucjiibhv9a.xn--p1ai/%D0%B4%D0%BE%D0%BA%D1%83%D0%BC%D0%B5%D0%BD%D1%82%D1%8B/5133" TargetMode="External"/><Relationship Id="rId12" Type="http://schemas.openxmlformats.org/officeDocument/2006/relationships/hyperlink" Target="http://xn--80abucjiibhv9a.xn--p1ai/%D0%B4%D0%BE%D0%BA%D1%83%D0%BC%D0%B5%D0%BD%D1%82%D1%8B/80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gosreestr.ru/" TargetMode="External"/><Relationship Id="rId11" Type="http://schemas.openxmlformats.org/officeDocument/2006/relationships/hyperlink" Target="http://xn--80abucjiibhv9a.xn--p1ai/%D0%B4%D0%BE%D0%BA%D1%83%D0%BC%D0%B5%D0%BD%D1%82%D1%8B/802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xn--80abucjiibhv9a.xn--p1ai/%D0%B4%D0%BE%D0%BA%D1%83%D0%BC%D0%B5%D0%BD%D1%82%D1%8B/813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xn--80abucjiibhv9a.xn--p1ai/%D0%B4%D0%BE%D0%BA%D1%83%D0%BC%D0%B5%D0%BD%D1%82%D1%8B/818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1558</Words>
  <Characters>8886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2018-02-12T08:08:00Z</dcterms:created>
  <dcterms:modified xsi:type="dcterms:W3CDTF">2018-02-12T08:25:00Z</dcterms:modified>
</cp:coreProperties>
</file>